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9" w:rsidRPr="00714CAC" w:rsidRDefault="00BE1CA9" w:rsidP="00BE1CA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0"/>
        </w:rPr>
      </w:pPr>
      <w:r w:rsidRPr="00714CAC">
        <w:rPr>
          <w:rStyle w:val="a4"/>
          <w:rFonts w:ascii="Times New Roman" w:hAnsi="Times New Roman" w:cs="Times New Roman"/>
          <w:sz w:val="20"/>
        </w:rPr>
        <w:t xml:space="preserve">Темы выпускных квалификационных работ </w:t>
      </w:r>
    </w:p>
    <w:p w:rsidR="00BE1CA9" w:rsidRDefault="00BE1CA9" w:rsidP="00BE1CA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0"/>
        </w:rPr>
      </w:pPr>
      <w:r w:rsidRPr="00714CAC">
        <w:rPr>
          <w:rStyle w:val="a4"/>
          <w:rFonts w:ascii="Times New Roman" w:hAnsi="Times New Roman" w:cs="Times New Roman"/>
          <w:sz w:val="20"/>
        </w:rPr>
        <w:t>для студентов направления подготовки «Реклама и связи с общественностью»,</w:t>
      </w:r>
    </w:p>
    <w:p w:rsidR="00BE1CA9" w:rsidRPr="00714CAC" w:rsidRDefault="00BE1CA9" w:rsidP="00BE1CA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0"/>
        </w:rPr>
      </w:pPr>
      <w:r w:rsidRPr="00714CAC">
        <w:rPr>
          <w:rStyle w:val="a4"/>
          <w:rFonts w:ascii="Times New Roman" w:hAnsi="Times New Roman" w:cs="Times New Roman"/>
          <w:sz w:val="20"/>
        </w:rPr>
        <w:t xml:space="preserve"> профиль «Реклама и связи с общественностью в системе государственного и муниципального управления»</w:t>
      </w:r>
    </w:p>
    <w:p w:rsidR="00BE1CA9" w:rsidRPr="00714CAC" w:rsidRDefault="00635E03" w:rsidP="00BE1CA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0"/>
        </w:rPr>
      </w:pPr>
      <w:r>
        <w:rPr>
          <w:rStyle w:val="a4"/>
          <w:rFonts w:ascii="Times New Roman" w:hAnsi="Times New Roman" w:cs="Times New Roman"/>
          <w:sz w:val="20"/>
        </w:rPr>
        <w:t>в 2019</w:t>
      </w:r>
      <w:r w:rsidR="00BE1CA9" w:rsidRPr="00714CAC">
        <w:rPr>
          <w:rStyle w:val="a4"/>
          <w:rFonts w:ascii="Times New Roman" w:hAnsi="Times New Roman" w:cs="Times New Roman"/>
          <w:sz w:val="20"/>
        </w:rPr>
        <w:t>/20</w:t>
      </w:r>
      <w:r>
        <w:rPr>
          <w:rStyle w:val="a4"/>
          <w:rFonts w:ascii="Times New Roman" w:hAnsi="Times New Roman" w:cs="Times New Roman"/>
          <w:sz w:val="20"/>
        </w:rPr>
        <w:t>20</w:t>
      </w:r>
      <w:bookmarkStart w:id="0" w:name="_GoBack"/>
      <w:bookmarkEnd w:id="0"/>
      <w:r w:rsidR="00BE1CA9" w:rsidRPr="00714CAC">
        <w:rPr>
          <w:rStyle w:val="a4"/>
          <w:rFonts w:ascii="Times New Roman" w:hAnsi="Times New Roman" w:cs="Times New Roman"/>
          <w:sz w:val="20"/>
        </w:rPr>
        <w:t xml:space="preserve"> учебном году</w:t>
      </w:r>
    </w:p>
    <w:p w:rsidR="00BE1CA9" w:rsidRDefault="00BE1CA9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PR-деятельность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государственных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органах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Связи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общественностью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органах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власти: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способы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взаимодействия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целевой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аудиторией.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специальных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PR-мероприятий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молодежи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примере…).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роль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приемной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полномочного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представителя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Президента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РФ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…….</w:t>
      </w:r>
      <w:proofErr w:type="gramEnd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мониторинга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мнения.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PR-технологии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служащего.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Взаимодействие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изданий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средство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укрепления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власти.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PR-сопровождение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демографической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политики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Национальные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проекты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PR-поддержка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Чебоксары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конкретного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национального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проекта).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работы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PR-отдела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PR-деятельности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PR-отдела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налоговых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органах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Чувашской Республике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PR-службы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территориальных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органах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юстиции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Московской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области).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PR-отдела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коммерческих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Конкурентоспособность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востребованность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дипломированного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PR-специалиста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рынке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труда.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Роль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PR-отдела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крупного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промышленного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предприятия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…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PR-кампаний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PR-кампания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способ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эффективности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учреждений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культуры.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PR-кампаний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библиотечном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деле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РГБ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им.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В.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И.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Ленина).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Специфика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PR-кампаний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страховом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бизнесе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страховой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группы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«Спасские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Ворота»).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Юбилей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способ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продвижения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имиджа.</w:t>
      </w:r>
    </w:p>
    <w:p w:rsidR="009A095E" w:rsidRPr="009A095E" w:rsidRDefault="009A095E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PR-деятельность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бизнес-структурах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Распределение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PR-функций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уровням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крупном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банке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Сбербанка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России).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PR-концепции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торговой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компании.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Сегментация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потребительского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рынка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эффективности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коммерческой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бренда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составная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часть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конкретного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предприятия).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естественной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монополии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Влияние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успешную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деятельность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компании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условиях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среднего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бизнеса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9A095E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Статус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PR-менеджера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коммерческой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фирме: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теоретические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практические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аспекты.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PR-коммуникациями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предприятия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кризисных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ситуациях.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Реклама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СМИ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составная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часть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PR-деятельности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Стратегия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развития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рекламного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агентства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регионе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Взаимодействие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связям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общественностью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журналистским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сообществом.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Особенности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медиапланирования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условиях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рекламного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рынка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Чувашской Республики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Творческие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организационные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аспекты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взаимоотношений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клиентами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рекламных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PR-агентств.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информационных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поводов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продвижения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фирмы.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Корпоративная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пресса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канал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выхода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внешние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целевые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аудитории.</w:t>
      </w:r>
    </w:p>
    <w:p w:rsidR="009A095E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Реклама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инструмент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PR: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гендерные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особенности.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Обратная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связь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целевой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аудиторией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успешного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позиционирования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издания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медиарынке</w:t>
      </w:r>
      <w:proofErr w:type="spellEnd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Тенденции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развития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крупного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рекламного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агентства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рынке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Чебоксары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прессе.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сфере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высшего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образования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высшего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заведения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фактор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повышения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конкурентоспособности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современных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условиях.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Роль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образовательного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учреждения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конкретного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телевидения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высшем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учебном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заведении.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мониторинга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социальной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Связь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успешного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трудоустройства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выпускников.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внутренних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изданий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Коммуникации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открытого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образования.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PR-коммуникаций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выпускниками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Профессиональное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самочувствие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преподавателей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критерий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корпоративной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вуза.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политической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сфере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Социальные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ценности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структуре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лидера.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партийные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организации: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особенности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партии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Электоральные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стереотипы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населения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объект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исследования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PR-специалиста.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мнение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элемент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системы.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Влияние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PR-технологий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политической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активности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молодежи.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сфере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культуры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досуга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Разработка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коммуникационной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модели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сферы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досуга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Кино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средство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связей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массовых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коммуникаций.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PR-технологии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продвижении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продукта.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Спорт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массовой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коммуникации.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Особенности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проведения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PR-кампании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сфере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массовой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культуры.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Имидж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культурно-развлекательных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комплексов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A095E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Чебоксар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оценках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посетителей.</w:t>
      </w:r>
    </w:p>
    <w:p w:rsidR="00256A2F" w:rsidRPr="009A095E" w:rsidRDefault="00256A2F" w:rsidP="009A095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56A2F" w:rsidRPr="009A095E" w:rsidRDefault="00E16518" w:rsidP="009A09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Специфика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PR-работы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различными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группами</w:t>
      </w:r>
      <w:r w:rsidR="00256A2F"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общественности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Роль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административной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газеты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поддержании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социальной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интеграции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различных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групп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малого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города.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слои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как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целевые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группы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PR-служб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коммерческой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сфере.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Молодежь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целевая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аудитория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PR-работы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общественных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организаций.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Работа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PR-службы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предприятий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общественного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питания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потребителями.</w:t>
      </w:r>
    </w:p>
    <w:p w:rsidR="00256A2F" w:rsidRPr="009A095E" w:rsidRDefault="00E16518" w:rsidP="009A0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Фандрайзинг</w:t>
      </w:r>
      <w:proofErr w:type="spellEnd"/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перспективное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направление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PR-деятельности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вузов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</w:t>
      </w:r>
      <w:r w:rsidR="00256A2F"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выпускниками.</w:t>
      </w:r>
    </w:p>
    <w:p w:rsidR="00E16518" w:rsidRPr="009A095E" w:rsidRDefault="00E16518" w:rsidP="009A095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PR коммуникационных проектов в коммерческом секторе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PR-деятельность в спортивных учреждениях: состояние, проблемы и перспективы развития (на примере конкретной организации).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PR-деятельность в учреждениях культуры и искусства: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PR-деятельность и современные рекламные стратегии: их взаимосвязь, тенденции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PR-поддержка организации выставочных мероприятий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PR-технологии в формировании имиджа женщины-политика в России.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PR-технологии в формировании имиджа учебного заведения.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Адаптация корпоративной культуры зарубежной компании в деятельности ее российского представителя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Адаптация транснационального рекламного продукта на национальном рынке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Анализ потребительских мотивов и его использование в рекламе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Аудит рекламных коммуникаций компании с целевыми аудиториями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Влияние рекламных коммуникаций на поведение потребителей в условиях экономического кризиса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Вовлечение потребителей на основе коммуникационных средств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offline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Выведение и продвижение иностранной лицензионной продукции на российский рынок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Интеграция ATL- и BTL- коммуникаций предприятия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Интернет-технологии в политической коммуникации России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Использование вирусных технологий в современных рекламных кампаниях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краудсорсинга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для разработки креативных решений рекламных кампаний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Использование СМИ (телевидение, радио, газеты, журналы) для коммуникативного взаимодействия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Коммуникационное взаимодействие в рекламной кампании: состояние, проблемы, направления совершенствования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Коммуникация компании в пространстве современного права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Консалтинг в связях с общественностью: состояние, проблемы, направления совершенствования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Лоббирование в PR-деятельности: сущность, проблемы, используемые технологии.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Моделирование поведения потребителей в системе рекламных 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Модель управления креативным процессом в рекламном агентстве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PR-кампаний в коммерческом секторе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PR-кампаний в органах государственной власти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PR-кампаний НКО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PR-отдела в издательском бизнесе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взаимодействий различных сфер бизнеса со СМИ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Организация и анализ форм рекламной деятельности предприятия посредством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видеоблогинга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в Интернет на примере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рекламных кампаний в условиях финансово-экономического кризиса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Организация специального мероприятия в рамках PR-кампании предприятия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Особенности и проблемы развития связей с общественностью в социальной сфере (на примере учреждений образования, здравоохранения и др.).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Особенности интерактивной рекламы </w:t>
      </w:r>
      <w:proofErr w:type="gramStart"/>
      <w:r w:rsidRPr="009A095E">
        <w:rPr>
          <w:rFonts w:ascii="Times New Roman" w:hAnsi="Times New Roman" w:cs="Times New Roman"/>
          <w:sz w:val="20"/>
          <w:szCs w:val="20"/>
        </w:rPr>
        <w:t>организаций(</w:t>
      </w:r>
      <w:proofErr w:type="gramEnd"/>
      <w:r w:rsidRPr="009A095E">
        <w:rPr>
          <w:rFonts w:ascii="Times New Roman" w:hAnsi="Times New Roman" w:cs="Times New Roman"/>
          <w:sz w:val="20"/>
          <w:szCs w:val="20"/>
        </w:rPr>
        <w:t>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Оценка коммуникативной эффективности интегрированных маркетинговых 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Оценка условий адаптации/стандартизации международной рекламы на российском рынке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Оценка эффективности информационного сопровождения социально-экономических реформ (или конкретной реформы)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Оценка эффективности разработки спонсорских программ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Оценка эффективности рекламы в конкретной отрасли/сфере в интернете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Оценка эффективности социальной рекламной </w:t>
      </w:r>
      <w:proofErr w:type="gramStart"/>
      <w:r w:rsidRPr="009A095E">
        <w:rPr>
          <w:rFonts w:ascii="Times New Roman" w:hAnsi="Times New Roman" w:cs="Times New Roman"/>
          <w:sz w:val="20"/>
          <w:szCs w:val="20"/>
        </w:rPr>
        <w:t>кампании(</w:t>
      </w:r>
      <w:proofErr w:type="gramEnd"/>
      <w:r w:rsidRPr="009A095E">
        <w:rPr>
          <w:rFonts w:ascii="Times New Roman" w:hAnsi="Times New Roman" w:cs="Times New Roman"/>
          <w:sz w:val="20"/>
          <w:szCs w:val="20"/>
        </w:rPr>
        <w:t>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Перспективы использования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нативной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(естественной) рекламы в современном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медиапространстве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Планирование рекламных мероприятий </w:t>
      </w:r>
      <w:proofErr w:type="gramStart"/>
      <w:r w:rsidRPr="009A095E">
        <w:rPr>
          <w:rFonts w:ascii="Times New Roman" w:hAnsi="Times New Roman" w:cs="Times New Roman"/>
          <w:sz w:val="20"/>
          <w:szCs w:val="20"/>
        </w:rPr>
        <w:t>организаций(</w:t>
      </w:r>
      <w:proofErr w:type="gramEnd"/>
      <w:r w:rsidRPr="009A095E">
        <w:rPr>
          <w:rFonts w:ascii="Times New Roman" w:hAnsi="Times New Roman" w:cs="Times New Roman"/>
          <w:sz w:val="20"/>
          <w:szCs w:val="20"/>
        </w:rPr>
        <w:t xml:space="preserve">на примере конкретного субъекта)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Повышение эффективности PR-деятельности компании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Повышение эффективности PR-процессов в издательском бизнесе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Повышение эффективности использования инструментов Интернет-рекламы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Повышение эффективности использования инструментов событийных PR-технологий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Повышение эффективности работы отдела рекламы и связей с общественностью в условиях экономического спада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Повышение эффективности рекламной кампании с помощью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>-коммуникаций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Построение имиджа отечественного производителя на международном уровне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Построение интегрированных коммуникаций с целевыми аудиториями на основе социальных медиа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Построение интегрированных коммуникаций с целевыми аудиториями на основе Интернет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Построение коммуникации с потребителем посредством социальных медиа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Построение системы внутрикорпоративных коммуникаций в международной компании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Пресс-служба организации и СМИ: технологии взаимодействия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Пресс-служба президента России: формы и методы взаимодействия с регионами (на примере конкретного региона).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Применение различных видов товарных знаков в рекламе (слоганов, словесных, графических, звуковых, обонятельных, световых, объемных, комбинированных – 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Проблемы, методы и принципы оценки эффективности рекламной кампании\деятельности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Программа использования креативных технологий в деятельности рекламных и PR-структур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Продакт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плейсмент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как актуальный инструмент интегрированных 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Производство рекламного продукта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Развитие коммуникативной политики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BTL-кампаний организаций различных отраслей и сфер деятельности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BTL-коммуникационного комплекса для ВУЗа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GR-стратегии компании (организации) (на примере конкретного проекта или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PR кампании для образовательного учреждения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PR-кампании в сфере внутрикорпоративных 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PR-кампании для коммерческой/некоммерческой организации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PR-кампании на рынке консалтинговых услуг (образовательных, туристических услуг, ресторанного бизнеса, и т.д. - 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PR-кампании по формированию положительного имиджа Федерального органа исполнительной власти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PR-программы для организации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и оптимизация структуры рекламного бюджета фирмы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lastRenderedPageBreak/>
        <w:t>Разработка и реализация программы продвижения исполнителя в российском музыкальном шоу-бизнесе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и реализация рекламной кампании на рынке конечных потребителей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и реализация рекламных стратегий для предприятий сферы B2B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и реализация социальных PR-проектов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интегрированной стратегии продвижения и реализация рекламной кампании с использованием принципов ИМК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информационной политики компании в условиях кризиса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кампании в сфере инвестиционного PR(на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кампании в сфере политического PR(на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коммуникационного сопровождения деятельности компании на рынке Москвы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коммуникационной стратегии на выборах в органы местного самоуправления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коммуникационной стратегии партии на парламентских выборах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комплекса интегрированных 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креативной стратегии для визуализации рекламной кампании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креативной стратегии для ИМК кампании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креативной стратегии рекламной кампании с использованием интернет-технологий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мультимедийного контента в Интернет-маркетинге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плана PR-мероприятий по выводу предприятия на российский рынок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плана PR-мероприятий по повышению имиджа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плана коммуникационной кампании в сети Интернет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политической коммуникации на основе социокультурных и этнокультурных стереотипов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 совершенствования имиджа коммерческого предприятия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PR-сопровождения специальных спортивных мероприятий ((на примере конкретного субъекта))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интегрированных коммуникаций для предприятия с использованием социальных сетей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лояльности для клиентов компании B2B-рынка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он-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мероприятий для повышения привлекательности российского ВУЗа для зарубежных студентов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повышения инвестиционной привлекательности развития студенческой науки в педагогическом ВУЗе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повышения эффективности деятельности компании в сфере медиа-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рилейшнз</w:t>
      </w:r>
      <w:proofErr w:type="spellEnd"/>
      <w:r w:rsidR="00BE1CA9">
        <w:rPr>
          <w:rFonts w:ascii="Times New Roman" w:hAnsi="Times New Roman" w:cs="Times New Roman"/>
          <w:sz w:val="20"/>
          <w:szCs w:val="20"/>
        </w:rPr>
        <w:t xml:space="preserve"> </w:t>
      </w:r>
      <w:r w:rsidRPr="009A095E">
        <w:rPr>
          <w:rFonts w:ascii="Times New Roman" w:hAnsi="Times New Roman" w:cs="Times New Roman"/>
          <w:sz w:val="20"/>
          <w:szCs w:val="20"/>
        </w:rPr>
        <w:t>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повышения эффективности коммуникационной активности производственного предприятия (рынок B2B)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повышения эффективности контента ИК-кампании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продвижения кандидата в депутаты от политической партии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продвижения предприятия с использованием конвергенции коммуникаций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продвижения предприятия сферы услуг на столичном рынке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программы продвижения товаров с использованием интернет-технологий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Разработка программы рекламирования компании на рынке коммуникационных </w:t>
      </w:r>
      <w:proofErr w:type="gramStart"/>
      <w:r w:rsidRPr="009A095E">
        <w:rPr>
          <w:rFonts w:ascii="Times New Roman" w:hAnsi="Times New Roman" w:cs="Times New Roman"/>
          <w:sz w:val="20"/>
          <w:szCs w:val="20"/>
        </w:rPr>
        <w:t>услуг(</w:t>
      </w:r>
      <w:proofErr w:type="gramEnd"/>
      <w:r w:rsidRPr="009A095E">
        <w:rPr>
          <w:rFonts w:ascii="Times New Roman" w:hAnsi="Times New Roman" w:cs="Times New Roman"/>
          <w:sz w:val="20"/>
          <w:szCs w:val="20"/>
        </w:rPr>
        <w:t>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рекламного продукта на основе учета модных тенденций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рекламного продукта на основе учета этнокультурных особенностей восприятия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рекламного сообщения на основе национально-культурной специфики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рекламной кампании ВУЗа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рекламной кампании при выводе товара/услуги на рынок B2B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рекламной кампании с использованием Интернет-технологий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рекламной кампании фирмы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Разработка рекламной коммуникации на основе учета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кросскультурных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факторов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lastRenderedPageBreak/>
        <w:t>Разработка рекламной коммуникации на основе учета социокультурных аспектов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рекламы для потребителей на основе учета ценностных факторов воздействия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рекламы на основе маркетинговых технологий воздействия на потребителя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рекламы на основе суггестивных технологий воздействия на потребителя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рекламы товаров и услуг на основе учета гендерного признака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рекомендаций по созданию службы PR и повышению ее эффективности на предприятии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событийной коммуникации в рамках обеспечения социальной ответственности бизнеса (на примере конкретного субъекта или социального события)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стратегии продвижения товаров класса люкс на российском рынке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стратегии рекламной деятельности организации с использованием современных технологий продвижения в социальных медиа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стратегии рекламной деятельности предприятия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Разработка стратегии рекламной деятельности предприятия с использованием новых медиа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Разработка художественных решений (макеты, композиции, изображения,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типографики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>) рекламы.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Распространение информации в СМИ о развитии студенческой науки в педагогическом ВУЗе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Расширение международных связей педагогического ВУЗа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Реклама студенческой активности педагогического ВУЗа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банковской сфере: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коммерческой сфере: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органах государственного управления: состояние, проблемы, направления совершенствования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Связи с общественностью в органах государственной власти: способы взаимодействия с целевой аудиторией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политической сфере: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сфере высшего образования: состояние, проблемы, направления совершенствования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туристическом бизнесе: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финансовой сфере: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общественностью в формировании корпоративной культуры организации: состояние, проблемы, направления совершенствования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Связи с общественностью и СМИ: характер и механизм взаимодействия (на примере конкретной организации).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Служба по связям с общественностью в системе менеджмента организации: состояние, проблемы, направления совершенствования и перспективы развития.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Служба связей с общественностью как технология коммуникационного обеспечения деятельности организации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СМИ и их роль в имидже организации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СМИ как канал выхода на аудиторию в PR-деятельности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Совершенствование PR-стратегии телекоммуникационной компании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Совершенствование коммуникационной кампании в период между выборами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Совершенствование коммуникационной стратегии кандидата в Президенты РФ в условиях избирательной кампании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Совершенствование рекламной деятельности предприятия при использовании Интернет-технологий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Совершенствование сайта как коммуникационного ресурса компании в сети Интернет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Создание правомерного рекламного продукта (очистка рекламного продукта от прав)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Социальные PR-проекты: особенности разработки и реализации (на примере конкретного PR-проекта).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Социальные медиа как механизм построения коммуникации в современном обществе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Социальный </w:t>
      </w:r>
      <w:proofErr w:type="spellStart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брендинг</w:t>
      </w:r>
      <w:proofErr w:type="spellEnd"/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деятельности организации: состояние, проблемы, направления совершенствования и перспективы развития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lastRenderedPageBreak/>
        <w:t xml:space="preserve">Специфика коммерческого размещения продукта в различных видах </w:t>
      </w:r>
      <w:proofErr w:type="spellStart"/>
      <w:r w:rsidRPr="009A095E">
        <w:rPr>
          <w:rFonts w:ascii="Times New Roman" w:hAnsi="Times New Roman" w:cs="Times New Roman"/>
          <w:sz w:val="20"/>
          <w:szCs w:val="20"/>
        </w:rPr>
        <w:t>медиаконтента</w:t>
      </w:r>
      <w:proofErr w:type="spellEnd"/>
      <w:r w:rsidRPr="009A095E">
        <w:rPr>
          <w:rFonts w:ascii="Times New Roman" w:hAnsi="Times New Roman" w:cs="Times New Roman"/>
          <w:sz w:val="20"/>
          <w:szCs w:val="20"/>
        </w:rPr>
        <w:t xml:space="preserve">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Средства индивидуализации участников хозяйственной деятельности и их правовое регулирование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Стратегическое планирование рекламных кампаний бизнеса в Интернете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Технологии взаимодействия государственных структур с общественными организациями (на примере конкретной общественной организации или государственной структуры).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Технологии использования PR-методов в политической сфере (на примере избирательной кампании).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Технологии производства информационных материалов и взаимодействие со СМИ (на примере конкретной PR-кампании).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Укрепление имиджа организации средствами PR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Управление внутренними коммуникациями организации: состояние, проблемы, направления совершенствования и перспективы развития (на примере конкретной организации).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Управление выставочной деятельностью компании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Управление интегрированной коммуникационной кампанией предприятия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Управление организационной культурой с использованием PR-технологий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Управление потребительской мотивацией/поведением с помощью художественно-выразительных средств в рекламной коммуникации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Управление эффективностью рекламной деятельности на предприятиях розничной торговли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внутренних коммуникаций в организации на основе позиции лидера мнения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09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Формирование имиджа в PR-деятельности (на примере конкретной организации). 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имиджа и деловой репутации ВУЗа мирового класса (на примере конкретного вуза)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имиджа компании средствами рекламы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имиджа компании средствами рекламы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имиджа руководителя компании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корректирующих коммуникаций для проектирования потребительских решений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мультисенсорных коммуникаций в местах продаж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позитивного имиджа радиокомпании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положительной репутации коммерческой организации на основе социальной ответственности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потребительских предпочтений средствами рекламы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 xml:space="preserve">Формирование рекламных стратегий в условиях новых коммуникативных </w:t>
      </w:r>
      <w:proofErr w:type="gramStart"/>
      <w:r w:rsidRPr="009A095E">
        <w:rPr>
          <w:rFonts w:ascii="Times New Roman" w:hAnsi="Times New Roman" w:cs="Times New Roman"/>
          <w:sz w:val="20"/>
          <w:szCs w:val="20"/>
        </w:rPr>
        <w:t>практик(</w:t>
      </w:r>
      <w:proofErr w:type="gramEnd"/>
      <w:r w:rsidRPr="009A095E">
        <w:rPr>
          <w:rFonts w:ascii="Times New Roman" w:hAnsi="Times New Roman" w:cs="Times New Roman"/>
          <w:sz w:val="20"/>
          <w:szCs w:val="20"/>
        </w:rPr>
        <w:t>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репутации компании на основе PR-коммуникации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систем делопроизводства для рекламных кампаний организаций различных отраслей и сфер деятельности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стратегии разработки нестандартных рекламных коммуникаций для предприятий различных отраслей и сфер бизнеса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устойчивого позитивного образа политического лидера/законодательного собрания/исполнительного органа/государственной структуры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устойчивого позитивного образа политической власти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устойчивого позитивного общественного мнения и имиджа организации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Формирование ценностных предпочтений потребителей средствами рекламы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Формирования современного рекламного продукта на основе понимания основных положений искусства (на примере конкретного субъекта)</w:t>
      </w:r>
    </w:p>
    <w:p w:rsidR="009A095E" w:rsidRPr="009A095E" w:rsidRDefault="009A095E" w:rsidP="009A095E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A095E">
        <w:rPr>
          <w:rFonts w:ascii="Times New Roman" w:hAnsi="Times New Roman" w:cs="Times New Roman"/>
          <w:sz w:val="20"/>
          <w:szCs w:val="20"/>
        </w:rPr>
        <w:t>Эмоциональное воздействие на потребителей в рекламе и PR (на примере конкретного субъекта)</w:t>
      </w:r>
    </w:p>
    <w:sectPr w:rsidR="009A095E" w:rsidRPr="009A095E" w:rsidSect="009A0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A4F"/>
    <w:multiLevelType w:val="hybridMultilevel"/>
    <w:tmpl w:val="060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1ACC"/>
    <w:multiLevelType w:val="hybridMultilevel"/>
    <w:tmpl w:val="636EE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83ED6"/>
    <w:multiLevelType w:val="hybridMultilevel"/>
    <w:tmpl w:val="0CA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620F"/>
    <w:multiLevelType w:val="hybridMultilevel"/>
    <w:tmpl w:val="4032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425C"/>
    <w:multiLevelType w:val="hybridMultilevel"/>
    <w:tmpl w:val="F5BC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42D8"/>
    <w:multiLevelType w:val="hybridMultilevel"/>
    <w:tmpl w:val="1F64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647"/>
    <w:multiLevelType w:val="hybridMultilevel"/>
    <w:tmpl w:val="85F80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D15AD"/>
    <w:multiLevelType w:val="hybridMultilevel"/>
    <w:tmpl w:val="760C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2466"/>
    <w:multiLevelType w:val="hybridMultilevel"/>
    <w:tmpl w:val="4502F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32B30"/>
    <w:multiLevelType w:val="hybridMultilevel"/>
    <w:tmpl w:val="F5F4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45DD7"/>
    <w:multiLevelType w:val="hybridMultilevel"/>
    <w:tmpl w:val="7BDC2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BD6DA8"/>
    <w:multiLevelType w:val="hybridMultilevel"/>
    <w:tmpl w:val="2716C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8"/>
    <w:rsid w:val="00256A2F"/>
    <w:rsid w:val="002B6ED4"/>
    <w:rsid w:val="0051766F"/>
    <w:rsid w:val="005D09CC"/>
    <w:rsid w:val="00635E03"/>
    <w:rsid w:val="00687A6E"/>
    <w:rsid w:val="00873D5F"/>
    <w:rsid w:val="008E415C"/>
    <w:rsid w:val="008E4399"/>
    <w:rsid w:val="009631B9"/>
    <w:rsid w:val="009A095E"/>
    <w:rsid w:val="00BE1CA9"/>
    <w:rsid w:val="00E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AE76-7D57-4075-AEE4-94DD9145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18"/>
    <w:pPr>
      <w:ind w:left="720"/>
      <w:contextualSpacing/>
    </w:pPr>
  </w:style>
  <w:style w:type="character" w:styleId="a4">
    <w:name w:val="Strong"/>
    <w:uiPriority w:val="22"/>
    <w:qFormat/>
    <w:rsid w:val="00BE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4FAD-D8D6-4774-B90B-59B1BC1F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Светлана Сушкова</cp:lastModifiedBy>
  <cp:revision>7</cp:revision>
  <dcterms:created xsi:type="dcterms:W3CDTF">2019-06-11T11:24:00Z</dcterms:created>
  <dcterms:modified xsi:type="dcterms:W3CDTF">2019-09-10T10:50:00Z</dcterms:modified>
</cp:coreProperties>
</file>